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93A7" w14:textId="3FF2015A" w:rsidR="009218EB" w:rsidRPr="006C0C86" w:rsidRDefault="009218EB" w:rsidP="000141D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6C0C86">
        <w:rPr>
          <w:rFonts w:asciiTheme="majorHAnsi" w:hAnsiTheme="majorHAnsi" w:cstheme="majorHAnsi"/>
          <w:b/>
          <w:lang w:val="es-ES"/>
        </w:rPr>
        <w:t xml:space="preserve">Ideas para Mejorar </w:t>
      </w:r>
      <w:r w:rsidR="000141DB" w:rsidRPr="006C0C86">
        <w:rPr>
          <w:rFonts w:asciiTheme="majorHAnsi" w:hAnsiTheme="majorHAnsi" w:cstheme="majorHAnsi"/>
          <w:b/>
          <w:lang w:val="es-ES"/>
        </w:rPr>
        <w:t>tu</w:t>
      </w:r>
      <w:r w:rsidRPr="006C0C86">
        <w:rPr>
          <w:rFonts w:asciiTheme="majorHAnsi" w:hAnsiTheme="majorHAnsi" w:cstheme="majorHAnsi"/>
          <w:b/>
          <w:lang w:val="es-ES"/>
        </w:rPr>
        <w:t xml:space="preserve"> Relación Matrimonial </w:t>
      </w:r>
      <w:r w:rsidRPr="006C0C86">
        <w:rPr>
          <w:rFonts w:asciiTheme="majorHAnsi" w:hAnsiTheme="majorHAnsi" w:cstheme="majorHAnsi"/>
          <w:b/>
          <w:sz w:val="24"/>
          <w:szCs w:val="24"/>
          <w:lang w:val="es-ES"/>
        </w:rPr>
        <w:t>(cuarta parte)</w:t>
      </w:r>
    </w:p>
    <w:p w14:paraId="312D0386" w14:textId="01DCA6B1" w:rsidR="00156780" w:rsidRPr="006C0C86" w:rsidRDefault="00156780" w:rsidP="00F66758">
      <w:pPr>
        <w:rPr>
          <w:lang w:val="es-ES"/>
        </w:rPr>
      </w:pPr>
      <w:r w:rsidRPr="006C0C86">
        <w:rPr>
          <w:lang w:val="es-ES"/>
        </w:rPr>
        <w:t xml:space="preserve"> “El que halla esposa halla el bien, Y alcanza la benevolencia de Jehová”.</w:t>
      </w:r>
      <w:r w:rsidR="00F66758" w:rsidRPr="006C0C86">
        <w:rPr>
          <w:lang w:val="es-ES"/>
        </w:rPr>
        <w:t xml:space="preserve"> Proverbios, 18:22</w:t>
      </w:r>
    </w:p>
    <w:p w14:paraId="74AB450D" w14:textId="5A09EC59" w:rsidR="00CF5624" w:rsidRPr="006C0C86" w:rsidRDefault="00156780" w:rsidP="000141DB">
      <w:pPr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He oído en muchos jóvenes la siguiente frase “no quiero casarme, no </w:t>
      </w:r>
      <w:r w:rsidR="00B71EA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quiero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vivir lo 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mal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que vivieron mis padres,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B71EA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luego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terminar en 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un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divorci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o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”</w:t>
      </w:r>
      <w:r w:rsidR="00B71EA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. L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 alta incidencia de fracasos matrimoniales a debilitado la imagen del matrimonio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 la familia</w:t>
      </w:r>
      <w:r w:rsidR="00CF5624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los cuáles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nacieron en el corazón de Dios</w:t>
      </w:r>
      <w:r w:rsidR="00CF5624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6A9A7B27" w14:textId="676583BE" w:rsidR="00CF5624" w:rsidRPr="006C0C86" w:rsidRDefault="00CF5624" w:rsidP="000141DB">
      <w:pPr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L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as crisis matrimoniales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están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llev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ando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 muchos matrimonios 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al fracaso, en muchos casos con altas </w:t>
      </w:r>
      <w:r w:rsidR="006C0C86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dosis 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de dolor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tristeza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afectando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 los hijos, que son las </w:t>
      </w:r>
      <w:r w:rsidR="006C0C86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víctimas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silenciosas del divorcio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Los hijos 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crecen con dolor y 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crean una 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resistencia a no volver a 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vivir estas experiencias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156780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aunque se enamoran y desean estar 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junto 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su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C0C86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pareja, terminan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conviviendo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sin casarse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para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libra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rse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del matrimonio,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que para ellos es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algo muy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malo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1E592AA1" w14:textId="68E1E1DB" w:rsidR="00984A36" w:rsidRPr="006C0C86" w:rsidRDefault="0052477E" w:rsidP="000141DB">
      <w:pPr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D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esde la perspectiva cristiana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, vivir juntos sin estar casados</w:t>
      </w:r>
      <w:r w:rsidR="006A059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impide la bendición de Dios para la pareja y la familia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or esto,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present</w:t>
      </w:r>
      <w:r w:rsidR="00CF5624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amos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algunas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ideas que fomenten y mejoren la relación 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de</w:t>
      </w:r>
      <w:r w:rsidR="00FD401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pareja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14:paraId="21E579A5" w14:textId="77777777" w:rsidR="00AC16AE" w:rsidRDefault="00CF5624" w:rsidP="000141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M</w:t>
      </w:r>
      <w:r w:rsidR="00B05D3D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anten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ga</w:t>
      </w:r>
      <w:r w:rsid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n</w:t>
      </w:r>
      <w:r w:rsidR="00B05D3D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su </w:t>
      </w:r>
      <w:r w:rsidR="00B05D3D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espacio personal o individual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</w:t>
      </w:r>
      <w:r w:rsidRPr="006C0C86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Esto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significa qu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e,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aunque est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é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n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casado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, usted</w:t>
      </w:r>
      <w:r w:rsid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es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puede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n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seguir practicando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us aficiones,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teniendo las mismas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amistades,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más, pues 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aho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ra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aumenta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n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con la</w:t>
      </w:r>
      <w:r w:rsidR="0052477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u pareja,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y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puede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seguir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expresa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ndo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 diversas maneras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su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personalidad, sin temor o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sin 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hacerlo a escondidas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1FA2D5FF" w14:textId="77777777" w:rsidR="00AC16AE" w:rsidRDefault="00AC16AE" w:rsidP="00AC16AE">
      <w:pPr>
        <w:pStyle w:val="ListParagraph"/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br/>
        <w:t>Algunas personas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piensan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que casarse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es perder su individualidad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y que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deben hacer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todo 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en </w:t>
      </w:r>
      <w:r w:rsidR="00061521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pareja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61521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para unirse más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lo hacen así en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tod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 la 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dinámica matrimonial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Piensan que 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deben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cambiar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al casarse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, p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ero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si bien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,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es necesario hacer</w:t>
      </w:r>
      <w:r w:rsidR="00061521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algunos </w:t>
      </w:r>
      <w:r w:rsidR="00061521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cambios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A73582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hay que tener en cuenta que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la unión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matrimoni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al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no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debe 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despersonaliza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r a ninguno de los dos. En el matrimonio hay que </w:t>
      </w:r>
      <w:r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crec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er</w:t>
      </w:r>
      <w:r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segui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r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desarrollándo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se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como persona, y mantener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el</w:t>
      </w:r>
      <w:r w:rsidR="00B05D3D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espacio individual es parte de es</w:t>
      </w:r>
      <w:r w:rsidR="00061521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o</w:t>
      </w:r>
      <w:r w:rsidR="00CF5624" w:rsidRP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br/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br/>
        <w:t>Se debe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mantener un equilibrio entre el espacio matrimonial y el espacio personal, cuando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esto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se logra, la confianza de la apareja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crec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e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le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permite pasar del “yo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”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al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“</w:t>
      </w:r>
      <w:r w:rsidR="00B05D3D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nosotros”, esto es madurez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persona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l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 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matrimonial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>. A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sí</w:t>
      </w:r>
      <w:r w:rsidR="00CF5624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se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fortalec</w:t>
      </w:r>
      <w:r w:rsidR="00CF5624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e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la relación, </w:t>
      </w:r>
      <w:r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donde habrá 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un aumento de la felicidad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</w:t>
      </w:r>
      <w:r w:rsidR="00A73582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seguridad.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07F88016" w14:textId="77777777" w:rsidR="00AC16AE" w:rsidRDefault="00AC16AE" w:rsidP="00AC16AE">
      <w:pPr>
        <w:pStyle w:val="ListParagraph"/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</w:p>
    <w:p w14:paraId="09DD9DA7" w14:textId="15F5CE89" w:rsidR="00AC16AE" w:rsidRDefault="00CF5624" w:rsidP="00AC16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D</w:t>
      </w:r>
      <w:r w:rsidR="007D64F9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esarroll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ar</w:t>
      </w:r>
      <w:r w:rsidR="007D64F9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nuevas expectativas 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para</w:t>
      </w:r>
      <w:r w:rsidR="007D64F9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matrimon</w:t>
      </w:r>
      <w:r w:rsidR="00B674CC"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io</w:t>
      </w:r>
      <w:r w:rsidRPr="006C0C86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</w:t>
      </w:r>
      <w:r w:rsidRPr="006C0C86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A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 casarse todos tienen expectativas para su relación matrimonial, pero cuando </w:t>
      </w:r>
      <w:r w:rsidR="00B674C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estas 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chocan con la realidad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que viven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surgen dificultades y frustraciones, por lo tanto, es importante saber que las expectativas fueron creadas en </w:t>
      </w:r>
      <w:r w:rsidR="00B674C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la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mente 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de cada individuo 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sin tomar en cuenta las</w:t>
      </w:r>
      <w:r w:rsidR="00AC16A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expectativas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carácter 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personalidad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C16A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de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su</w:t>
      </w:r>
      <w:r w:rsidR="00AC16AE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cónyuge</w:t>
      </w:r>
      <w:r w:rsidR="00B674CC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71EC3E55" w14:textId="77777777" w:rsidR="00AC16AE" w:rsidRDefault="00B674CC" w:rsidP="00AC16AE">
      <w:pPr>
        <w:pStyle w:val="ListParagraph"/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“Y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o creía que sería mi amigo/a y que hablaríamos de todo”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i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cen algunos,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pero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la realidad es que 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tiene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n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problemas </w:t>
      </w:r>
      <w:r w:rsidR="00AC16AE">
        <w:rPr>
          <w:rStyle w:val="text"/>
          <w:rFonts w:asciiTheme="majorHAnsi" w:hAnsiTheme="majorHAnsi" w:cstheme="majorHAnsi"/>
          <w:sz w:val="24"/>
          <w:szCs w:val="24"/>
          <w:lang w:val="es-ES"/>
        </w:rPr>
        <w:t>para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expresarse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 hablar.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68429BD9" w14:textId="77777777" w:rsidR="00A53DA8" w:rsidRDefault="00B674CC" w:rsidP="00A53DA8">
      <w:pPr>
        <w:pStyle w:val="ListParagraph"/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lastRenderedPageBreak/>
        <w:t>E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ste ejemplo, y muchos otros, nos muestran que muchas expectativas que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se traen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acerca de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lo que ser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í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el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matrimonio, no se pueden cumplir, 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y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que será necesario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enfrentar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lo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resolver</w:t>
      </w: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lo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 una manera lógica y sana</w:t>
      </w:r>
      <w:r w:rsidR="00061521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 w:rsidR="007D64F9"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64D1CB56" w14:textId="77777777" w:rsidR="00A53DA8" w:rsidRDefault="00A53DA8" w:rsidP="00A53DA8">
      <w:pPr>
        <w:pStyle w:val="ListParagraph"/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</w:p>
    <w:p w14:paraId="5575BD6C" w14:textId="5E61B10B" w:rsidR="00A53DA8" w:rsidRPr="00A53DA8" w:rsidRDefault="00A53DA8" w:rsidP="00A53DA8">
      <w:pPr>
        <w:pStyle w:val="ListParagraph"/>
        <w:spacing w:before="100" w:beforeAutospacing="1" w:after="100" w:afterAutospacing="1" w:line="240" w:lineRule="auto"/>
        <w:outlineLvl w:val="2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A53DA8">
        <w:rPr>
          <w:rStyle w:val="text"/>
          <w:rFonts w:asciiTheme="majorHAnsi" w:hAnsiTheme="majorHAnsi" w:cstheme="majorHAnsi"/>
          <w:sz w:val="24"/>
          <w:szCs w:val="24"/>
          <w:lang w:val="es-ES"/>
        </w:rPr>
        <w:t>Ambas personas en el matrimonio deben llevar sus expectativas a Cristo, y Él ayudará a resolver las diferencias de una manera que pueda conducir</w:t>
      </w:r>
      <w:r w:rsidRPr="00A53DA8">
        <w:rPr>
          <w:rStyle w:val="text"/>
          <w:rFonts w:asciiTheme="majorHAnsi" w:hAnsiTheme="majorHAnsi" w:cstheme="majorHAnsi"/>
          <w:sz w:val="24"/>
          <w:szCs w:val="24"/>
          <w:lang w:val="es-ES"/>
        </w:rPr>
        <w:t>los</w:t>
      </w:r>
      <w:r w:rsidRPr="00A53DA8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al crecimiento como cónyuges y padres. Al permitir que Cristo obre en el matrimonio, todos en la familia serán felices.</w:t>
      </w:r>
    </w:p>
    <w:p w14:paraId="4E51ACFB" w14:textId="77777777" w:rsidR="000141DB" w:rsidRPr="006C0C86" w:rsidRDefault="000141DB" w:rsidP="000141DB">
      <w:pPr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Style w:val="text"/>
          <w:rFonts w:asciiTheme="majorHAnsi" w:hAnsiTheme="majorHAnsi" w:cstheme="majorHAnsi"/>
          <w:sz w:val="24"/>
          <w:szCs w:val="24"/>
          <w:lang w:val="es-ES"/>
        </w:rPr>
        <w:t>Que Dios te ayude en todo lo que emprendas hoy.</w:t>
      </w:r>
    </w:p>
    <w:p w14:paraId="6F32DABA" w14:textId="32E0D70E" w:rsidR="00FD401D" w:rsidRPr="006C0C86" w:rsidRDefault="000141DB" w:rsidP="000141DB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6C0C86">
        <w:rPr>
          <w:rFonts w:asciiTheme="majorHAnsi" w:hAnsiTheme="majorHAnsi" w:cstheme="majorHAnsi"/>
          <w:sz w:val="24"/>
          <w:szCs w:val="24"/>
          <w:lang w:val="es-ES"/>
        </w:rPr>
        <w:t>Doctor Miguel e Irene Garita</w:t>
      </w:r>
      <w:r w:rsidRPr="006C0C86">
        <w:rPr>
          <w:rFonts w:asciiTheme="majorHAnsi" w:hAnsiTheme="majorHAnsi" w:cstheme="majorHAnsi"/>
          <w:sz w:val="24"/>
          <w:szCs w:val="24"/>
          <w:lang w:val="es-ES"/>
        </w:rPr>
        <w:br/>
        <w:t xml:space="preserve">Ministerio Cuidado Familiar </w:t>
      </w:r>
      <w:r w:rsidRPr="006C0C86">
        <w:rPr>
          <w:rFonts w:asciiTheme="majorHAnsi" w:hAnsiTheme="majorHAnsi" w:cstheme="majorHAnsi"/>
          <w:sz w:val="24"/>
          <w:szCs w:val="24"/>
          <w:lang w:val="es-ES"/>
        </w:rPr>
        <w:br/>
        <w:t>Iglesia d</w:t>
      </w:r>
      <w:bookmarkStart w:id="0" w:name="_GoBack"/>
      <w:bookmarkEnd w:id="0"/>
      <w:r w:rsidRPr="006C0C86">
        <w:rPr>
          <w:rFonts w:asciiTheme="majorHAnsi" w:hAnsiTheme="majorHAnsi" w:cstheme="majorHAnsi"/>
          <w:sz w:val="24"/>
          <w:szCs w:val="24"/>
          <w:lang w:val="es-ES"/>
        </w:rPr>
        <w:t xml:space="preserve">el </w:t>
      </w:r>
      <w:r w:rsidR="00B674CC" w:rsidRPr="006C0C86">
        <w:rPr>
          <w:rFonts w:asciiTheme="majorHAnsi" w:hAnsiTheme="majorHAnsi" w:cstheme="majorHAnsi"/>
          <w:sz w:val="24"/>
          <w:szCs w:val="24"/>
          <w:lang w:val="es-ES"/>
        </w:rPr>
        <w:t>N</w:t>
      </w:r>
      <w:r w:rsidRPr="006C0C86">
        <w:rPr>
          <w:rFonts w:asciiTheme="majorHAnsi" w:hAnsiTheme="majorHAnsi" w:cstheme="majorHAnsi"/>
          <w:sz w:val="24"/>
          <w:szCs w:val="24"/>
          <w:lang w:val="es-ES"/>
        </w:rPr>
        <w:t xml:space="preserve">azareno, Región Mesoamérica </w:t>
      </w:r>
    </w:p>
    <w:sectPr w:rsidR="00FD401D" w:rsidRPr="006C0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227B"/>
    <w:multiLevelType w:val="hybridMultilevel"/>
    <w:tmpl w:val="CBA4F9AA"/>
    <w:lvl w:ilvl="0" w:tplc="8D92C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80"/>
    <w:rsid w:val="000141DB"/>
    <w:rsid w:val="00061521"/>
    <w:rsid w:val="00156780"/>
    <w:rsid w:val="002D2796"/>
    <w:rsid w:val="0052477E"/>
    <w:rsid w:val="006A059C"/>
    <w:rsid w:val="006C0C86"/>
    <w:rsid w:val="007D64F9"/>
    <w:rsid w:val="009218EB"/>
    <w:rsid w:val="00984A36"/>
    <w:rsid w:val="009F0B08"/>
    <w:rsid w:val="00A53DA8"/>
    <w:rsid w:val="00A73582"/>
    <w:rsid w:val="00AC16AE"/>
    <w:rsid w:val="00B05D3D"/>
    <w:rsid w:val="00B674CC"/>
    <w:rsid w:val="00B71EA0"/>
    <w:rsid w:val="00C277AF"/>
    <w:rsid w:val="00CF5624"/>
    <w:rsid w:val="00D43E20"/>
    <w:rsid w:val="00F66758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AEB5"/>
  <w15:chartTrackingRefBased/>
  <w15:docId w15:val="{3965C571-0804-4119-ABF9-3BF5D84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56780"/>
  </w:style>
  <w:style w:type="paragraph" w:customStyle="1" w:styleId="jsx-1710225312">
    <w:name w:val="jsx-1710225312"/>
    <w:basedOn w:val="Normal"/>
    <w:rsid w:val="00FD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FD401D"/>
    <w:rPr>
      <w:b/>
      <w:bCs/>
    </w:rPr>
  </w:style>
  <w:style w:type="paragraph" w:styleId="ListParagraph">
    <w:name w:val="List Paragraph"/>
    <w:basedOn w:val="Normal"/>
    <w:uiPriority w:val="34"/>
    <w:qFormat/>
    <w:rsid w:val="006C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9</cp:revision>
  <dcterms:created xsi:type="dcterms:W3CDTF">2021-10-11T16:41:00Z</dcterms:created>
  <dcterms:modified xsi:type="dcterms:W3CDTF">2021-11-18T00:24:00Z</dcterms:modified>
</cp:coreProperties>
</file>